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tblLook w:val="04A0" w:firstRow="1" w:lastRow="0" w:firstColumn="1" w:lastColumn="0" w:noHBand="0" w:noVBand="1"/>
      </w:tblPr>
      <w:tblGrid>
        <w:gridCol w:w="11307"/>
        <w:gridCol w:w="4111"/>
      </w:tblGrid>
      <w:tr w:rsidR="00D03487" w:rsidTr="00D03487">
        <w:trPr>
          <w:trHeight w:val="1723"/>
        </w:trPr>
        <w:tc>
          <w:tcPr>
            <w:tcW w:w="11307" w:type="dxa"/>
          </w:tcPr>
          <w:p w:rsidR="00D03487" w:rsidRDefault="00D03487">
            <w:pPr>
              <w:pStyle w:val="ConsPlusNormal"/>
              <w:jc w:val="right"/>
              <w:rPr>
                <w:rFonts w:ascii="Liberation Serif" w:hAnsi="Liberation Serif" w:cs="Liberation Serif"/>
                <w:szCs w:val="22"/>
              </w:rPr>
            </w:pPr>
            <w:bookmarkStart w:id="0" w:name="_GoBack"/>
            <w:bookmarkEnd w:id="0"/>
          </w:p>
        </w:tc>
        <w:tc>
          <w:tcPr>
            <w:tcW w:w="4111" w:type="dxa"/>
            <w:hideMark/>
          </w:tcPr>
          <w:p w:rsidR="00D03487" w:rsidRDefault="00D03487">
            <w:pPr>
              <w:pStyle w:val="a4"/>
              <w:ind w:left="26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№12</w:t>
            </w:r>
          </w:p>
          <w:p w:rsidR="00D03487" w:rsidRDefault="00D03487">
            <w:pPr>
              <w:pStyle w:val="a4"/>
              <w:ind w:left="266"/>
              <w:rPr>
                <w:rFonts w:ascii="Liberation Serif" w:eastAsia="Times New Roman" w:hAnsi="Liberation Serif"/>
              </w:rPr>
            </w:pPr>
            <w:r>
              <w:rPr>
                <w:rFonts w:ascii="Liberation Serif" w:hAnsi="Liberation Serif"/>
              </w:rPr>
              <w:t xml:space="preserve">к приказу начальника Управления образования </w:t>
            </w:r>
            <w:r>
              <w:rPr>
                <w:rFonts w:ascii="Liberation Serif" w:eastAsia="Times New Roman" w:hAnsi="Liberation Serif"/>
              </w:rPr>
              <w:t>Администрации МО</w:t>
            </w:r>
          </w:p>
          <w:p w:rsidR="00D03487" w:rsidRDefault="00D03487">
            <w:pPr>
              <w:pStyle w:val="a4"/>
              <w:ind w:left="266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>
              <w:rPr>
                <w:rFonts w:ascii="Liberation Serif" w:eastAsia="Times New Roman" w:hAnsi="Liberation Serif"/>
              </w:rPr>
              <w:t>Каменский городской округ</w:t>
            </w:r>
            <w:r>
              <w:rPr>
                <w:rFonts w:ascii="Liberation Serif" w:hAnsi="Liberation Serif"/>
              </w:rPr>
              <w:t>»</w:t>
            </w:r>
            <w:r>
              <w:rPr>
                <w:rFonts w:ascii="Liberation Serif" w:eastAsia="Times New Roman" w:hAnsi="Liberation Serif"/>
              </w:rPr>
              <w:t xml:space="preserve"> </w:t>
            </w:r>
          </w:p>
          <w:p w:rsidR="00D03487" w:rsidRDefault="00D03487">
            <w:pPr>
              <w:pStyle w:val="a4"/>
              <w:ind w:left="26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от 28.01.2020г. № 18</w:t>
            </w:r>
          </w:p>
        </w:tc>
      </w:tr>
    </w:tbl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ПЛАН</w:t>
      </w: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независимой оценки качества условий оказания услуг в 2019 году </w:t>
      </w: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муниципальное казенное дошкольное образовательное учреждение «Травянский детский сад»</w:t>
      </w: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 2020-2021 годы</w:t>
      </w: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4676"/>
        <w:gridCol w:w="1724"/>
        <w:gridCol w:w="1818"/>
        <w:gridCol w:w="1983"/>
        <w:gridCol w:w="1700"/>
      </w:tblGrid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Liberation Serif" w:hAnsi="Liberation Serif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/>
              </w:rPr>
              <w:t xml:space="preserve"> организацией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Liberation Serif" w:hAnsi="Liberation Serif"/>
              </w:rPr>
              <w:t>оценки качества условий оказания услуг</w:t>
            </w:r>
            <w:proofErr w:type="gramEnd"/>
            <w:r>
              <w:rPr>
                <w:rFonts w:ascii="Liberation Serif" w:hAnsi="Liberation Serif"/>
              </w:rPr>
              <w:t xml:space="preserve"> организацией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Плановый срок реализации мероприятия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/>
              </w:rPr>
              <w:t>Сведения о ходе реализации мероприятия</w:t>
            </w: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фактический срок реализации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медико-социальной</w:t>
            </w:r>
            <w:proofErr w:type="gramEnd"/>
            <w:r>
              <w:rPr>
                <w:rFonts w:ascii="Liberation Serif" w:eastAsia="Times New Roman" w:hAnsi="Liberation Serif" w:cs="Liberation Serif"/>
              </w:rPr>
              <w:t xml:space="preserve"> экспертизы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Своевременная актуализация информации на информационных стендах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каждое 1 число месяца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>Привести в соответствие с нормативно-правовыми актами официальный сайт организации, в частности, разместить на сайте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  <w:noProof/>
                <w:lang w:eastAsia="ru-RU"/>
              </w:rPr>
              <w:t>- разместить информацию о методических и иных документах, разработанных образовательной организацией для обеспечения образовательного процесса ( годовой план, аннотации к рабочим программам и др.).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01.04.2020г.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 w:cs="Courier New"/>
                <w:noProof/>
                <w:lang w:eastAsia="ru-RU"/>
              </w:rPr>
              <w:t>-разместить информацию</w:t>
            </w: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об обеспечении </w:t>
            </w:r>
            <w:r>
              <w:rPr>
                <w:rFonts w:ascii="Liberation Serif" w:eastAsia="Times New Roman" w:hAnsi="Liberation Serif"/>
                <w:noProof/>
                <w:lang w:eastAsia="ru-RU"/>
              </w:rPr>
              <w:lastRenderedPageBreak/>
              <w:t>доступа в здание образовательной организации инвалидов и лиц с ограниченными возможностями здоровья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-разместить документ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lastRenderedPageBreak/>
              <w:t>01.04.2020г.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Антропова Т. </w:t>
            </w:r>
            <w:proofErr w:type="spellStart"/>
            <w:r>
              <w:rPr>
                <w:rFonts w:ascii="Liberation Serif" w:hAnsi="Liberation Serif" w:cs="Liberation Serif"/>
              </w:rPr>
              <w:lastRenderedPageBreak/>
              <w:t>В.,заведующий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об установлении размера платы, взимаемой с родителей/законных представителей за присмотр и уход детьми, за содержание детей в организации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01.04.2020г.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</w:rPr>
      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</w:rPr>
              <w:t xml:space="preserve"> - создать раздел Часто задаваемые вопросы на официальном сайте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01.08.2020г.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</w:rPr>
            </w:pPr>
            <w:r>
              <w:rPr>
                <w:rFonts w:ascii="Liberation Serif" w:eastAsia="Times New Roman" w:hAnsi="Liberation Serif"/>
                <w:noProof/>
              </w:rPr>
              <w:t>- обеспечить 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01.08.2020г.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</w:rPr>
            </w:pPr>
            <w:r>
              <w:rPr>
                <w:rFonts w:ascii="Liberation Serif" w:eastAsia="Times New Roman" w:hAnsi="Liberation Serif"/>
                <w:noProof/>
              </w:rPr>
              <w:t>-разместить в разделе «Независимая оценка качества условий оказания услуг» планов и отчетов по итогам НОК в 2019 году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25.02.2020г.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eastAsia="Times New Roman" w:hAnsi="Liberation Serif"/>
                <w:noProof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</w:rPr>
            </w:pPr>
            <w:r>
              <w:rPr>
                <w:rFonts w:ascii="Liberation Serif" w:eastAsia="Times New Roman" w:hAnsi="Liberation Serif"/>
                <w:noProof/>
              </w:rPr>
              <w:t>- разместить 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25.02.2020г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>II. Комфортность условий предоставления услуг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/>
                <w:noProof/>
              </w:rPr>
              <w:t>Улучшить условия комфортности оказания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 xml:space="preserve"> Обеспечить наличие и доступность питьевой воды в каждой разновозрасной группе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  <w:r>
              <w:rPr>
                <w:rFonts w:ascii="Liberation Serif" w:hAnsi="Liberation Serif" w:cs="Courier New"/>
              </w:rPr>
              <w:t xml:space="preserve"> 01.02.2020г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Лапшина С. В.,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Courier New"/>
                <w:noProof/>
              </w:rPr>
              <w:t xml:space="preserve">мебель (ремонт, замена, недостаток)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-приобретение стульчиков в музыкально-спортивный зал;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шкафчиков в приемные младшей и средней группы;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приобретение шкафчиков для полотенец во </w:t>
            </w:r>
            <w:r>
              <w:rPr>
                <w:rFonts w:ascii="Liberation Serif" w:hAnsi="Liberation Serif" w:cs="Liberation Serif"/>
              </w:rPr>
              <w:lastRenderedPageBreak/>
              <w:t>все группы.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31.12.2020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мере поступления финансовых средств. 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Антропова Т. В., </w:t>
            </w:r>
            <w:r>
              <w:rPr>
                <w:rFonts w:ascii="Liberation Serif" w:hAnsi="Liberation Serif" w:cs="Liberation Serif"/>
              </w:rPr>
              <w:lastRenderedPageBreak/>
              <w:t>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Courier New"/>
                <w:noProof/>
              </w:rPr>
              <w:lastRenderedPageBreak/>
              <w:t>Оснащение и зонирование детских площадок для прогулок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игровых модулей на прогулочные участки;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 установка теневого навеса на прогулочном участке старшей; разновозрастной группы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организация спортивной игровой  площадки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31.12.2021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 xml:space="preserve">по мере поступления финансовых средств. 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Courier New"/>
                <w:noProof/>
              </w:rPr>
            </w:pPr>
            <w:r>
              <w:rPr>
                <w:rFonts w:ascii="Liberation Serif" w:hAnsi="Liberation Serif" w:cs="Courier New"/>
                <w:noProof/>
              </w:rPr>
              <w:t>Наличие парковки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-обеспечение  доступность подъезда к центральным воротам  ДОО;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 мере необходимости, своевременно проводить ремонтные работы дорожного покрытия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31.12.2020.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заведующий,</w:t>
            </w:r>
          </w:p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Чемезова Ю. В., 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>III. Доступность услуг для инвалидов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/>
                <w:noProof/>
                <w:lang w:eastAsia="ru-RU"/>
              </w:rPr>
            </w:pPr>
            <w:proofErr w:type="gramStart"/>
            <w:r>
              <w:rPr>
                <w:rFonts w:ascii="Liberation Serif" w:hAnsi="Liberation Serif"/>
                <w:noProof/>
                <w:lang w:eastAsia="ru-RU"/>
              </w:rPr>
              <w:t>Повыситьуровень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Выполнение плана мероприятий («дорожной карты») по повышению значений показателей доступности для инвалидов и лиц с ограниченными возможностями здоровья объектов и услуг в МКДОУ «Травянский детский сад» на 2016-2030г.г.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 мероприятиями «дорожной карты» 2016-2030г.г.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-оборудовать входные группы пандусами (подъемными платформами)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- оборудовать выделенную стоянку для автотранспортных средств инвалидов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</w:rPr>
              <w:t>- оборудовать адаптированные лифты, поручни, расширить дверные проемы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Обеспечить наличие сменных кресел-колясок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Оборудовать  санитарно-гигиенические помещения для маломобильных категорий получателей услуг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 Принять меры по дублированию для инвалидов по слуху и зрению звуковой и зрительной информации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 Принять меры по дублированию надписей, знаков и иной текстовой и графической </w:t>
            </w:r>
            <w:r>
              <w:rPr>
                <w:rFonts w:ascii="Liberation Serif" w:eastAsia="Times New Roman" w:hAnsi="Liberation Serif"/>
                <w:noProof/>
                <w:lang w:eastAsia="ru-RU"/>
              </w:rPr>
              <w:lastRenderedPageBreak/>
              <w:t>информации знаками, выполненными рельефно-точечным шрифтом Брайля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lastRenderedPageBreak/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 xml:space="preserve"> 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Принять меры по обеспечению альтернативной версии официального сайта образовательной организации в сети Интернет для инвалидов по зрению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01.04.2020г.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Обеспечить помощь,  работникам организации, прошедшим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hAnsi="Liberation Serif"/>
                <w:noProof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/>
                <w:noProof/>
                <w:lang w:eastAsia="ru-RU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обеспечить возможность предоставления услуги в дистанционном режиме или на дому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Антропова Т. В., 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rPr>
                <w:rFonts w:ascii="Liberation Serif" w:hAnsi="Liberation Serif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медико-социальной</w:t>
            </w:r>
            <w:proofErr w:type="gramEnd"/>
            <w:r>
              <w:rPr>
                <w:rFonts w:ascii="Liberation Serif" w:eastAsia="Times New Roman" w:hAnsi="Liberation Serif" w:cs="Liberation Serif"/>
              </w:rPr>
              <w:t xml:space="preserve"> экспертизы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/>
                <w:noProof/>
              </w:rPr>
              <w:t>Продолжить работу по повышению доброжелательности и вежливости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/>
                <w:noProof/>
                <w:lang w:eastAsia="ru-RU"/>
              </w:rPr>
              <w:t>Разработать план образовательных мероприятий по повышению доброжелательности и вежливости работников образовательной организации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01.09.2020г.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widowControl w:val="0"/>
              <w:autoSpaceDE w:val="0"/>
              <w:autoSpaceDN w:val="0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>V. Удовлетворенность условиями оказания услуг</w:t>
            </w:r>
          </w:p>
        </w:tc>
      </w:tr>
      <w:tr w:rsidR="00D03487" w:rsidTr="00D03487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Продолжить информирование родителей о результатах деятельности детского сада, достижений обучающихся и педагогов, через родительские собрания.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87" w:rsidRDefault="00D03487">
            <w:pPr>
              <w:spacing w:after="0" w:line="240" w:lineRule="auto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Продолжить работу по повышению имижда детского сада, через создание комфортных современных условий пребывания обучающихся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t>31.12.2021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/>
                <w:noProof/>
                <w:lang w:eastAsia="ru-RU"/>
              </w:rPr>
              <w:t xml:space="preserve">Повысить уровень </w:t>
            </w:r>
            <w:r>
              <w:rPr>
                <w:rFonts w:ascii="Liberation Serif" w:hAnsi="Liberation Serif"/>
                <w:noProof/>
                <w:lang w:eastAsia="ru-RU"/>
              </w:rPr>
              <w:lastRenderedPageBreak/>
              <w:t>удовлетворенности условиями оказания услуг, в частности, рассмотреть возможность оптимицазии графика работы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Согласование с родителями на общем </w:t>
            </w:r>
            <w:r>
              <w:rPr>
                <w:rFonts w:ascii="Liberation Serif" w:eastAsia="Times New Roman" w:hAnsi="Liberation Serif" w:cs="Liberation Serif"/>
              </w:rPr>
              <w:lastRenderedPageBreak/>
              <w:t>родительском собрании графика работы ДОУ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Liberation Serif"/>
              </w:rPr>
              <w:t>Анкетирование родителей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eastAsia="Times New Roman" w:hAnsi="Liberation Serif" w:cs="Courier New"/>
              </w:rPr>
              <w:lastRenderedPageBreak/>
              <w:t>01.06.2020г.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Антропова Т. В., </w:t>
            </w:r>
            <w:r>
              <w:rPr>
                <w:rFonts w:ascii="Liberation Serif" w:hAnsi="Liberation Serif" w:cs="Liberation Serif"/>
              </w:rPr>
              <w:lastRenderedPageBreak/>
              <w:t>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  <w:r>
              <w:rPr>
                <w:rFonts w:ascii="Liberation Serif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Courier New"/>
                <w:noProof/>
              </w:rPr>
              <w:lastRenderedPageBreak/>
              <w:t>Образовательно-развивающие программы (недостаток, оплата)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Рассмотреть возможность введения  кружковой деятельности по интересам и  потребностям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обучающихся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01.09.2020г.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  <w:noProof/>
              </w:rPr>
            </w:pPr>
            <w:r>
              <w:rPr>
                <w:rFonts w:ascii="Liberation Serif" w:eastAsia="Times New Roman" w:hAnsi="Liberation Serif" w:cs="Courier New"/>
                <w:noProof/>
              </w:rPr>
              <w:t>Узкопрофильные специалисты - логопеды, психологи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Рассмотреть возможность введения   узкопрофильных специалистов в штатное расписание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31.12.2021г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Антропова Т. В., заведующий</w:t>
            </w:r>
          </w:p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Лапшина С. В.,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  <w:tr w:rsidR="00D03487" w:rsidTr="00D03487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  <w:noProof/>
              </w:rPr>
            </w:pPr>
            <w:r>
              <w:rPr>
                <w:rFonts w:ascii="Liberation Serif" w:eastAsia="Times New Roman" w:hAnsi="Liberation Serif" w:cs="Courier New"/>
                <w:noProof/>
                <w:lang w:eastAsia="ru-RU"/>
              </w:rPr>
              <w:t xml:space="preserve">Медицинское обслуживание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Обратиться к Главному врачу ЦРБ Каменского городского округа  по решению вопроса  об обеспечении ДОУ медицинским работником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31.12.2020г.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87" w:rsidRDefault="00D03487">
            <w:pPr>
              <w:pStyle w:val="a4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Антропова Т. В.,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87" w:rsidRDefault="00D03487">
            <w:pPr>
              <w:pStyle w:val="a4"/>
              <w:rPr>
                <w:rFonts w:ascii="Liberation Serif" w:eastAsia="Times New Roman" w:hAnsi="Liberation Serif" w:cs="Courier New"/>
              </w:rPr>
            </w:pPr>
          </w:p>
        </w:tc>
      </w:tr>
    </w:tbl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D03487" w:rsidRDefault="00D03487" w:rsidP="00D03487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140883" w:rsidRDefault="00140883"/>
    <w:sectPr w:rsidR="00140883" w:rsidSect="00D034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72"/>
    <w:rsid w:val="00140883"/>
    <w:rsid w:val="00677272"/>
    <w:rsid w:val="00D0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3487"/>
  </w:style>
  <w:style w:type="paragraph" w:styleId="a4">
    <w:name w:val="No Spacing"/>
    <w:link w:val="a3"/>
    <w:uiPriority w:val="1"/>
    <w:qFormat/>
    <w:rsid w:val="00D03487"/>
    <w:pPr>
      <w:spacing w:after="0" w:line="240" w:lineRule="auto"/>
    </w:pPr>
  </w:style>
  <w:style w:type="paragraph" w:customStyle="1" w:styleId="ConsPlusNormal">
    <w:name w:val="ConsPlusNormal"/>
    <w:rsid w:val="00D0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3487"/>
  </w:style>
  <w:style w:type="paragraph" w:styleId="a4">
    <w:name w:val="No Spacing"/>
    <w:link w:val="a3"/>
    <w:uiPriority w:val="1"/>
    <w:qFormat/>
    <w:rsid w:val="00D03487"/>
    <w:pPr>
      <w:spacing w:after="0" w:line="240" w:lineRule="auto"/>
    </w:pPr>
  </w:style>
  <w:style w:type="paragraph" w:customStyle="1" w:styleId="ConsPlusNormal">
    <w:name w:val="ConsPlusNormal"/>
    <w:rsid w:val="00D03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1222</Words>
  <Characters>6970</Characters>
  <Application>Microsoft Office Word</Application>
  <DocSecurity>0</DocSecurity>
  <Lines>58</Lines>
  <Paragraphs>16</Paragraphs>
  <ScaleCrop>false</ScaleCrop>
  <Company>*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2020-02-19T10:31:00Z</dcterms:created>
  <dcterms:modified xsi:type="dcterms:W3CDTF">2020-02-19T10:36:00Z</dcterms:modified>
</cp:coreProperties>
</file>